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9DD35" w14:textId="77777777" w:rsidR="00633C2E" w:rsidRDefault="0057127B">
      <w:pPr>
        <w:spacing w:before="120" w:after="12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9" behindDoc="0" locked="0" layoutInCell="0" allowOverlap="1" wp14:anchorId="0969DD99" wp14:editId="0969DD9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5390" cy="3101340"/>
            <wp:effectExtent l="0" t="0" r="0" b="0"/>
            <wp:wrapSquare wrapText="bothSides"/>
            <wp:docPr id="1" name="Image 1" descr="Une image contenant texte, capture d’écran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oftHyphen/>
        <w:t xml:space="preserve">                  </w:t>
      </w:r>
      <w:r>
        <w:rPr>
          <w:sz w:val="34"/>
          <w:szCs w:val="34"/>
        </w:rPr>
        <w:t xml:space="preserve">Chaque année, </w:t>
      </w:r>
      <w:r>
        <w:rPr>
          <w:b/>
          <w:color w:val="FF0000"/>
          <w:sz w:val="34"/>
          <w:szCs w:val="34"/>
        </w:rPr>
        <w:t>Acteurs publics</w:t>
      </w:r>
      <w:r>
        <w:rPr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décerne les Victoires </w:t>
      </w:r>
    </w:p>
    <w:p w14:paraId="0969DD36" w14:textId="77777777" w:rsidR="00633C2E" w:rsidRDefault="0057127B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des</w:t>
      </w:r>
      <w:proofErr w:type="gramEnd"/>
      <w:r>
        <w:rPr>
          <w:b/>
          <w:sz w:val="34"/>
          <w:szCs w:val="34"/>
        </w:rPr>
        <w:t xml:space="preserve"> Acteurs publics aux meilleures initiatives en matière </w:t>
      </w:r>
    </w:p>
    <w:p w14:paraId="0969DD37" w14:textId="77777777" w:rsidR="00633C2E" w:rsidRDefault="0057127B">
      <w:pPr>
        <w:spacing w:after="0" w:line="240" w:lineRule="auto"/>
        <w:jc w:val="center"/>
        <w:rPr>
          <w:sz w:val="34"/>
          <w:szCs w:val="34"/>
        </w:rPr>
      </w:pPr>
      <w:proofErr w:type="gramStart"/>
      <w:r>
        <w:rPr>
          <w:b/>
          <w:sz w:val="34"/>
          <w:szCs w:val="34"/>
        </w:rPr>
        <w:t>de</w:t>
      </w:r>
      <w:proofErr w:type="gramEnd"/>
      <w:r>
        <w:rPr>
          <w:b/>
          <w:sz w:val="34"/>
          <w:szCs w:val="34"/>
        </w:rPr>
        <w:t xml:space="preserve"> transformation de l’action publique.</w:t>
      </w:r>
    </w:p>
    <w:p w14:paraId="0969DD38" w14:textId="77777777" w:rsidR="00633C2E" w:rsidRDefault="0057127B">
      <w:pPr>
        <w:spacing w:after="0" w:line="240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Ces Victoires honorent ceux qui, dans les trois fonctions publiques, œuvrent au quotidien pour assurer la qualité </w:t>
      </w:r>
    </w:p>
    <w:p w14:paraId="0969DD39" w14:textId="77777777" w:rsidR="00633C2E" w:rsidRDefault="0057127B">
      <w:pPr>
        <w:spacing w:after="0" w:line="240" w:lineRule="auto"/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du</w:t>
      </w:r>
      <w:proofErr w:type="gramEnd"/>
      <w:r>
        <w:rPr>
          <w:sz w:val="34"/>
          <w:szCs w:val="34"/>
        </w:rPr>
        <w:t xml:space="preserve"> service public.</w:t>
      </w:r>
    </w:p>
    <w:p w14:paraId="0969DD3A" w14:textId="77777777" w:rsidR="00633C2E" w:rsidRDefault="00633C2E">
      <w:pPr>
        <w:spacing w:after="0" w:line="240" w:lineRule="auto"/>
        <w:jc w:val="center"/>
        <w:rPr>
          <w:sz w:val="34"/>
          <w:szCs w:val="34"/>
        </w:rPr>
      </w:pPr>
    </w:p>
    <w:p w14:paraId="0969DD3B" w14:textId="4ECD4D0B" w:rsidR="00633C2E" w:rsidRDefault="0057127B">
      <w:pPr>
        <w:spacing w:after="0" w:line="24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Acteurs publics annoncera les nominés 202</w:t>
      </w:r>
      <w:r w:rsidR="002E6024">
        <w:rPr>
          <w:sz w:val="34"/>
          <w:szCs w:val="34"/>
        </w:rPr>
        <w:t>5</w:t>
      </w:r>
      <w:r>
        <w:rPr>
          <w:sz w:val="34"/>
          <w:szCs w:val="34"/>
        </w:rPr>
        <w:t xml:space="preserve"> en décembre 202</w:t>
      </w:r>
      <w:r w:rsidR="002E6024">
        <w:rPr>
          <w:sz w:val="34"/>
          <w:szCs w:val="34"/>
        </w:rPr>
        <w:t>4</w:t>
      </w:r>
      <w:r>
        <w:rPr>
          <w:sz w:val="34"/>
          <w:szCs w:val="34"/>
        </w:rPr>
        <w:t xml:space="preserve">, </w:t>
      </w:r>
    </w:p>
    <w:p w14:paraId="0969DD3C" w14:textId="77777777" w:rsidR="00633C2E" w:rsidRDefault="0057127B">
      <w:pPr>
        <w:spacing w:after="0" w:line="240" w:lineRule="auto"/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avant</w:t>
      </w:r>
      <w:proofErr w:type="gramEnd"/>
      <w:r>
        <w:rPr>
          <w:sz w:val="34"/>
          <w:szCs w:val="34"/>
        </w:rPr>
        <w:t xml:space="preserve"> de dévoiler les lauréats </w:t>
      </w:r>
    </w:p>
    <w:p w14:paraId="0969DD3D" w14:textId="77777777" w:rsidR="00633C2E" w:rsidRDefault="0057127B">
      <w:pPr>
        <w:spacing w:after="0" w:line="240" w:lineRule="auto"/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à</w:t>
      </w:r>
      <w:proofErr w:type="gramEnd"/>
      <w:r>
        <w:rPr>
          <w:sz w:val="34"/>
          <w:szCs w:val="34"/>
        </w:rPr>
        <w:t xml:space="preserve"> l’occasion d’une grande cérémonie </w:t>
      </w:r>
    </w:p>
    <w:p w14:paraId="0969DD3E" w14:textId="1F89EECA" w:rsidR="00633C2E" w:rsidRDefault="0057127B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>
        <w:rPr>
          <w:sz w:val="34"/>
          <w:szCs w:val="34"/>
        </w:rPr>
        <w:t>en</w:t>
      </w:r>
      <w:proofErr w:type="gramEnd"/>
      <w:r>
        <w:rPr>
          <w:sz w:val="34"/>
          <w:szCs w:val="34"/>
        </w:rPr>
        <w:t xml:space="preserve"> </w:t>
      </w:r>
      <w:r>
        <w:rPr>
          <w:b/>
          <w:sz w:val="34"/>
          <w:szCs w:val="34"/>
        </w:rPr>
        <w:t>février 202</w:t>
      </w:r>
      <w:r w:rsidR="002E6024">
        <w:rPr>
          <w:b/>
          <w:sz w:val="34"/>
          <w:szCs w:val="34"/>
        </w:rPr>
        <w:t>5.</w:t>
      </w:r>
    </w:p>
    <w:p w14:paraId="0969DD3F" w14:textId="77777777" w:rsidR="00633C2E" w:rsidRDefault="00633C2E">
      <w:pPr>
        <w:spacing w:after="0" w:line="240" w:lineRule="auto"/>
        <w:jc w:val="center"/>
        <w:rPr>
          <w:b/>
          <w:sz w:val="34"/>
          <w:szCs w:val="34"/>
        </w:rPr>
      </w:pPr>
    </w:p>
    <w:p w14:paraId="0969DD40" w14:textId="32C8ABCE" w:rsidR="00633C2E" w:rsidRDefault="0057127B">
      <w:pPr>
        <w:spacing w:after="0" w:line="240" w:lineRule="auto"/>
        <w:jc w:val="center"/>
        <w:rPr>
          <w:b/>
          <w:color w:val="FF0000"/>
          <w:sz w:val="34"/>
          <w:szCs w:val="34"/>
        </w:rPr>
      </w:pPr>
      <w:r>
        <w:rPr>
          <w:color w:val="FF0000"/>
          <w:sz w:val="34"/>
          <w:szCs w:val="34"/>
        </w:rPr>
        <w:t>Le dépôt des candidatures est ouvert</w:t>
      </w:r>
      <w:r>
        <w:rPr>
          <w:color w:val="FF0000"/>
          <w:sz w:val="34"/>
          <w:szCs w:val="34"/>
        </w:rPr>
        <w:br/>
        <w:t xml:space="preserve">jusqu‘au </w:t>
      </w:r>
      <w:r>
        <w:rPr>
          <w:b/>
          <w:color w:val="FF0000"/>
          <w:sz w:val="34"/>
          <w:szCs w:val="34"/>
        </w:rPr>
        <w:t>2</w:t>
      </w:r>
      <w:r w:rsidR="00AD5767">
        <w:rPr>
          <w:b/>
          <w:color w:val="FF0000"/>
          <w:sz w:val="34"/>
          <w:szCs w:val="34"/>
        </w:rPr>
        <w:t>2</w:t>
      </w:r>
      <w:r>
        <w:rPr>
          <w:b/>
          <w:color w:val="FF0000"/>
          <w:sz w:val="34"/>
          <w:szCs w:val="34"/>
        </w:rPr>
        <w:t xml:space="preserve"> novembre 202</w:t>
      </w:r>
      <w:r w:rsidR="008D2F8C">
        <w:rPr>
          <w:b/>
          <w:color w:val="FF0000"/>
          <w:sz w:val="34"/>
          <w:szCs w:val="34"/>
        </w:rPr>
        <w:t>4</w:t>
      </w:r>
      <w:r>
        <w:rPr>
          <w:b/>
          <w:color w:val="FF0000"/>
          <w:sz w:val="34"/>
          <w:szCs w:val="34"/>
        </w:rPr>
        <w:t>.</w:t>
      </w:r>
    </w:p>
    <w:p w14:paraId="0969DD41" w14:textId="77777777" w:rsidR="00633C2E" w:rsidRDefault="00633C2E">
      <w:pPr>
        <w:spacing w:before="120" w:after="120" w:line="240" w:lineRule="auto"/>
        <w:rPr>
          <w:b/>
        </w:rPr>
      </w:pPr>
    </w:p>
    <w:p w14:paraId="0969DD42" w14:textId="77777777" w:rsidR="00633C2E" w:rsidRDefault="00633C2E">
      <w:pPr>
        <w:rPr>
          <w:b/>
        </w:rPr>
      </w:pPr>
    </w:p>
    <w:p w14:paraId="0969DD43" w14:textId="77777777" w:rsidR="00633C2E" w:rsidRDefault="0057127B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8" behindDoc="0" locked="0" layoutInCell="0" allowOverlap="1" wp14:anchorId="0969DD9B" wp14:editId="0969DD9C">
            <wp:simplePos x="0" y="0"/>
            <wp:positionH relativeFrom="margin">
              <wp:posOffset>-938530</wp:posOffset>
            </wp:positionH>
            <wp:positionV relativeFrom="page">
              <wp:posOffset>10355580</wp:posOffset>
            </wp:positionV>
            <wp:extent cx="7630795" cy="334645"/>
            <wp:effectExtent l="0" t="0" r="0" b="0"/>
            <wp:wrapSquare wrapText="bothSides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0969DD9D" wp14:editId="0969DD9E">
            <wp:extent cx="3952875" cy="35242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969DD44" w14:textId="77777777" w:rsidR="00633C2E" w:rsidRDefault="00633C2E">
      <w:pPr>
        <w:spacing w:before="120" w:after="120" w:line="240" w:lineRule="auto"/>
        <w:rPr>
          <w:color w:val="FF0000"/>
          <w:sz w:val="24"/>
        </w:rPr>
      </w:pPr>
    </w:p>
    <w:p w14:paraId="0969DD45" w14:textId="77777777" w:rsidR="00633C2E" w:rsidRDefault="0057127B">
      <w:pPr>
        <w:spacing w:before="120" w:after="120" w:line="240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 – RESPONSABLE DU DOSSIER DE CANDIDATURE</w:t>
      </w:r>
    </w:p>
    <w:p w14:paraId="0969DD46" w14:textId="5D68F677" w:rsidR="00633C2E" w:rsidRDefault="0057127B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 xml:space="preserve">Civilité :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56642">
        <w:rPr>
          <w:b/>
        </w:rPr>
      </w:r>
      <w:r w:rsidR="00856642">
        <w:rPr>
          <w:b/>
        </w:rPr>
        <w:fldChar w:fldCharType="separate"/>
      </w:r>
      <w:bookmarkStart w:id="0" w:name="__Fieldmark__28_3233935970"/>
      <w:bookmarkEnd w:id="0"/>
      <w:r>
        <w:rPr>
          <w:b/>
        </w:rPr>
        <w:fldChar w:fldCharType="end"/>
      </w:r>
      <w:bookmarkStart w:id="1" w:name="__Fieldmark__28_3098080869"/>
      <w:bookmarkStart w:id="2" w:name="__Fieldmark__28_1503919661"/>
      <w:bookmarkStart w:id="3" w:name="__Fieldmark__28_2538261180"/>
      <w:bookmarkStart w:id="4" w:name="__Fieldmark__28_780343655"/>
      <w:bookmarkStart w:id="5" w:name="__Fieldmark__28_1950747022"/>
      <w:bookmarkStart w:id="6" w:name="__Fieldmark__28_1535644490"/>
      <w:bookmarkStart w:id="7" w:name="__Fieldmark__57_2239327127"/>
      <w:bookmarkStart w:id="8" w:name="__Fieldmark__28_1389291534"/>
      <w:bookmarkStart w:id="9" w:name="__Fieldmark__28_952441811"/>
      <w:bookmarkStart w:id="10" w:name="__Fieldmark__28_505059070"/>
      <w:bookmarkStart w:id="11" w:name="__Fieldmark__28_2019537367"/>
      <w:bookmarkStart w:id="12" w:name="__Fieldmark__28_2371306723"/>
      <w:bookmarkStart w:id="13" w:name="__Fieldmark__28_3759815410"/>
      <w:bookmarkStart w:id="14" w:name="__Fieldmark__28_6335981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 xml:space="preserve"> Madame   </w:t>
      </w:r>
      <w:r w:rsidR="002E6024">
        <w:t xml:space="preserve"> </w:t>
      </w:r>
      <w:r w:rsidR="002E60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6024">
        <w:rPr>
          <w:b/>
        </w:rPr>
        <w:instrText xml:space="preserve"> FORMCHECKBOX </w:instrText>
      </w:r>
      <w:r w:rsidR="00856642">
        <w:rPr>
          <w:b/>
        </w:rPr>
      </w:r>
      <w:r w:rsidR="00856642">
        <w:rPr>
          <w:b/>
        </w:rPr>
        <w:fldChar w:fldCharType="separate"/>
      </w:r>
      <w:r w:rsidR="002E6024">
        <w:rPr>
          <w:b/>
        </w:rPr>
        <w:fldChar w:fldCharType="end"/>
      </w:r>
      <w:r>
        <w:t xml:space="preserve"> </w:t>
      </w:r>
      <w:bookmarkStart w:id="15" w:name="__Fieldmark__68_3098080869"/>
      <w:bookmarkStart w:id="16" w:name="__Fieldmark__62_1503919661"/>
      <w:bookmarkStart w:id="17" w:name="__Fieldmark__56_2538261180"/>
      <w:bookmarkStart w:id="18" w:name="__Fieldmark__50_780343655"/>
      <w:bookmarkStart w:id="19" w:name="__Fieldmark__44_1950747022"/>
      <w:bookmarkStart w:id="20" w:name="__Fieldmark__38_1535644490"/>
      <w:bookmarkStart w:id="21" w:name="__Fieldmark__64_2239327127"/>
      <w:bookmarkStart w:id="22" w:name="__Fieldmark__35_1389291534"/>
      <w:bookmarkStart w:id="23" w:name="__Fieldmark__41_952441811"/>
      <w:bookmarkStart w:id="24" w:name="__Fieldmark__47_505059070"/>
      <w:bookmarkStart w:id="25" w:name="__Fieldmark__53_2019537367"/>
      <w:bookmarkStart w:id="26" w:name="__Fieldmark__59_2371306723"/>
      <w:bookmarkStart w:id="27" w:name="__Fieldmark__65_3759815410"/>
      <w:bookmarkStart w:id="28" w:name="__Fieldmark__71_63359817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Monsieur</w:t>
      </w:r>
    </w:p>
    <w:p w14:paraId="0969DD47" w14:textId="77777777" w:rsidR="00633C2E" w:rsidRDefault="00633C2E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0969DD48" w14:textId="31ECFB95" w:rsidR="00633C2E" w:rsidRDefault="0057127B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 xml:space="preserve">Prénom : </w:t>
      </w:r>
    </w:p>
    <w:p w14:paraId="0969DD49" w14:textId="77777777" w:rsidR="00633C2E" w:rsidRDefault="00633C2E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0969DD4A" w14:textId="522D60F2" w:rsidR="00633C2E" w:rsidRDefault="0057127B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Nom :</w:t>
      </w:r>
      <w:r>
        <w:t xml:space="preserve"> </w:t>
      </w:r>
    </w:p>
    <w:p w14:paraId="0969DD4B" w14:textId="77777777" w:rsidR="00633C2E" w:rsidRDefault="00633C2E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14:paraId="0969DD4C" w14:textId="5399E685" w:rsidR="00633C2E" w:rsidRDefault="0057127B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Organisme :</w:t>
      </w:r>
      <w:r>
        <w:t xml:space="preserve"> </w:t>
      </w:r>
    </w:p>
    <w:p w14:paraId="0969DD4D" w14:textId="77777777" w:rsidR="00633C2E" w:rsidRDefault="00633C2E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0969DD4E" w14:textId="6BFC92D5" w:rsidR="00633C2E" w:rsidRDefault="0057127B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>Téléphone fixe :</w:t>
      </w:r>
      <w:r>
        <w:t xml:space="preserve">   </w:t>
      </w:r>
      <w:r>
        <w:rPr>
          <w:b/>
        </w:rPr>
        <w:t>Téléphone mobile :</w:t>
      </w:r>
      <w:r>
        <w:t xml:space="preserve"> </w:t>
      </w:r>
    </w:p>
    <w:p w14:paraId="0969DD4F" w14:textId="77777777" w:rsidR="00633C2E" w:rsidRDefault="00633C2E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</w:p>
    <w:p w14:paraId="0969DD50" w14:textId="18869601" w:rsidR="00633C2E" w:rsidRDefault="0057127B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> : </w:t>
      </w:r>
      <w:r w:rsidR="00F6291B">
        <w:rPr>
          <w:b/>
        </w:rPr>
        <w:t xml:space="preserve"> </w:t>
      </w:r>
    </w:p>
    <w:p w14:paraId="0969DD51" w14:textId="77777777" w:rsidR="00633C2E" w:rsidRDefault="00633C2E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0969DD52" w14:textId="77777777" w:rsidR="00633C2E" w:rsidRDefault="00633C2E">
      <w:pPr>
        <w:spacing w:before="120" w:after="120" w:line="240" w:lineRule="auto"/>
        <w:rPr>
          <w:b/>
        </w:rPr>
      </w:pPr>
    </w:p>
    <w:p w14:paraId="0969DD53" w14:textId="77777777" w:rsidR="00633C2E" w:rsidRDefault="0057127B">
      <w:pPr>
        <w:spacing w:before="120" w:after="120" w:line="240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 – DETAILS DU DOSSIER</w:t>
      </w:r>
    </w:p>
    <w:p w14:paraId="0969DD54" w14:textId="194F772A" w:rsidR="00633C2E" w:rsidRDefault="0057127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 xml:space="preserve">Nom du projet : </w:t>
      </w:r>
    </w:p>
    <w:p w14:paraId="0969DD55" w14:textId="77777777" w:rsidR="00633C2E" w:rsidRDefault="00633C2E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</w:p>
    <w:p w14:paraId="0969DD56" w14:textId="7030C055" w:rsidR="00633C2E" w:rsidRDefault="0057127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 xml:space="preserve">Nom de la structure porteuse : </w:t>
      </w:r>
    </w:p>
    <w:p w14:paraId="0969DD57" w14:textId="77777777" w:rsidR="00633C2E" w:rsidRDefault="00633C2E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</w:p>
    <w:p w14:paraId="0969DD58" w14:textId="268F19E0" w:rsidR="00F6291B" w:rsidRDefault="0057127B" w:rsidP="00F6291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 xml:space="preserve">Résumé du projet (10 lignes &lt;= 1340 caractères) : </w:t>
      </w:r>
    </w:p>
    <w:p w14:paraId="0969DD59" w14:textId="6E450301" w:rsidR="00633C2E" w:rsidRDefault="0057127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br w:type="page"/>
      </w:r>
    </w:p>
    <w:p w14:paraId="0969DD5A" w14:textId="77777777" w:rsidR="00633C2E" w:rsidRDefault="0057127B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3 – DESCRIPTION DU PROJET </w:t>
      </w:r>
      <w:r>
        <w:rPr>
          <w:color w:val="000000" w:themeColor="text1"/>
          <w:sz w:val="26"/>
          <w:szCs w:val="26"/>
        </w:rPr>
        <w:t>(</w:t>
      </w:r>
      <w:r>
        <w:rPr>
          <w:rFonts w:ascii="Cambria Math" w:hAnsi="Cambria Math" w:cs="Cambria Math"/>
          <w:i/>
          <w:iCs/>
          <w:color w:val="000000" w:themeColor="text1"/>
          <w:sz w:val="26"/>
          <w:szCs w:val="26"/>
        </w:rPr>
        <w:t>≃</w:t>
      </w:r>
      <w:r>
        <w:rPr>
          <w:i/>
          <w:iCs/>
          <w:color w:val="000000" w:themeColor="text1"/>
          <w:sz w:val="26"/>
          <w:szCs w:val="26"/>
        </w:rPr>
        <w:t xml:space="preserve"> 2 500 signes</w:t>
      </w:r>
      <w:r>
        <w:rPr>
          <w:color w:val="000000" w:themeColor="text1"/>
          <w:sz w:val="26"/>
          <w:szCs w:val="26"/>
        </w:rPr>
        <w:t>)</w:t>
      </w:r>
    </w:p>
    <w:p w14:paraId="0969DD5B" w14:textId="77777777" w:rsidR="00633C2E" w:rsidRDefault="0057127B">
      <w:pPr>
        <w:pStyle w:val="Sansinterligne"/>
        <w:numPr>
          <w:ilvl w:val="0"/>
          <w:numId w:val="1"/>
        </w:num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>
        <w:rPr>
          <w:b/>
          <w:color w:val="2F5496" w:themeColor="accent1" w:themeShade="BF"/>
          <w:sz w:val="26"/>
          <w:szCs w:val="26"/>
        </w:rPr>
        <w:t>Pourquoi ?</w:t>
      </w:r>
    </w:p>
    <w:p w14:paraId="0969DD5C" w14:textId="77777777" w:rsidR="00633C2E" w:rsidRDefault="0057127B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 w:line="276" w:lineRule="auto"/>
        <w:rPr>
          <w:b/>
        </w:rPr>
      </w:pPr>
      <w:r>
        <w:rPr>
          <w:b/>
        </w:rPr>
        <w:t>Le contexte :</w:t>
      </w:r>
    </w:p>
    <w:p w14:paraId="0969DD5E" w14:textId="77777777" w:rsidR="00633C2E" w:rsidRDefault="00633C2E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b/>
        </w:rPr>
      </w:pPr>
    </w:p>
    <w:p w14:paraId="0969DD5F" w14:textId="77777777" w:rsidR="00633C2E" w:rsidRDefault="0057127B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b/>
        </w:rPr>
      </w:pPr>
      <w:r>
        <w:rPr>
          <w:b/>
        </w:rPr>
        <w:t xml:space="preserve">Les objectifs (qualitatifs et quantitatifs) : </w:t>
      </w:r>
    </w:p>
    <w:p w14:paraId="0969DD61" w14:textId="77777777" w:rsidR="00633C2E" w:rsidRDefault="00633C2E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0969DD62" w14:textId="77777777" w:rsidR="001C1362" w:rsidRDefault="001C136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969DD63" w14:textId="77777777" w:rsidR="00633C2E" w:rsidRDefault="0057127B">
      <w:pPr>
        <w:pStyle w:val="Sansinterligne"/>
        <w:spacing w:line="360" w:lineRule="auto"/>
        <w:rPr>
          <w:b/>
        </w:rPr>
      </w:pPr>
      <w:r>
        <w:rPr>
          <w:color w:val="000000" w:themeColor="text1"/>
          <w:sz w:val="26"/>
          <w:szCs w:val="26"/>
        </w:rPr>
        <w:lastRenderedPageBreak/>
        <w:t>(</w:t>
      </w:r>
      <w:r>
        <w:rPr>
          <w:rFonts w:ascii="Cambria Math" w:hAnsi="Cambria Math" w:cs="Cambria Math"/>
          <w:i/>
          <w:iCs/>
          <w:color w:val="000000" w:themeColor="text1"/>
          <w:sz w:val="26"/>
          <w:szCs w:val="26"/>
        </w:rPr>
        <w:t>≃</w:t>
      </w:r>
      <w:r>
        <w:rPr>
          <w:i/>
          <w:iCs/>
          <w:color w:val="000000" w:themeColor="text1"/>
          <w:sz w:val="26"/>
          <w:szCs w:val="26"/>
        </w:rPr>
        <w:t xml:space="preserve"> 500 signes</w:t>
      </w:r>
      <w:r>
        <w:rPr>
          <w:color w:val="000000" w:themeColor="text1"/>
          <w:sz w:val="26"/>
          <w:szCs w:val="26"/>
        </w:rPr>
        <w:t>)</w:t>
      </w:r>
    </w:p>
    <w:p w14:paraId="0969DD64" w14:textId="77777777" w:rsidR="00633C2E" w:rsidRDefault="0057127B">
      <w:pPr>
        <w:pStyle w:val="Sansinterligne"/>
        <w:numPr>
          <w:ilvl w:val="0"/>
          <w:numId w:val="1"/>
        </w:num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>
        <w:rPr>
          <w:b/>
          <w:color w:val="2F5496" w:themeColor="accent1" w:themeShade="BF"/>
          <w:sz w:val="26"/>
          <w:szCs w:val="26"/>
        </w:rPr>
        <w:t>Pour qui ?</w:t>
      </w:r>
    </w:p>
    <w:p w14:paraId="0969DD65" w14:textId="77777777" w:rsidR="00633C2E" w:rsidRDefault="0057127B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 w:line="276" w:lineRule="auto"/>
        <w:rPr>
          <w:b/>
          <w:lang w:val="en-US"/>
        </w:rPr>
      </w:pPr>
      <w:r>
        <w:rPr>
          <w:b/>
          <w:lang w:val="en-US"/>
        </w:rPr>
        <w:t xml:space="preserve">Le(s) public(s) </w:t>
      </w:r>
      <w:proofErr w:type="spellStart"/>
      <w:r>
        <w:rPr>
          <w:b/>
          <w:lang w:val="en-US"/>
        </w:rPr>
        <w:t>cible</w:t>
      </w:r>
      <w:proofErr w:type="spellEnd"/>
      <w:r>
        <w:rPr>
          <w:b/>
          <w:lang w:val="en-US"/>
        </w:rPr>
        <w:t>(s</w:t>
      </w:r>
      <w:proofErr w:type="gramStart"/>
      <w:r>
        <w:rPr>
          <w:b/>
          <w:lang w:val="en-US"/>
        </w:rPr>
        <w:t>) :</w:t>
      </w:r>
      <w:proofErr w:type="gramEnd"/>
    </w:p>
    <w:p w14:paraId="0969DD66" w14:textId="06D11D21" w:rsidR="00633C2E" w:rsidRDefault="0057127B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  <w:lang w:val="en-US"/>
        </w:rPr>
        <w:t xml:space="preserve"> </w:t>
      </w:r>
    </w:p>
    <w:p w14:paraId="0969DD67" w14:textId="77777777" w:rsidR="00633C2E" w:rsidRDefault="00633C2E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0969DD68" w14:textId="77777777" w:rsidR="00633C2E" w:rsidRDefault="0057127B">
      <w:pPr>
        <w:pStyle w:val="Sansinterligne"/>
        <w:spacing w:line="360" w:lineRule="auto"/>
        <w:rPr>
          <w:b/>
          <w:color w:val="2F5496" w:themeColor="accent1" w:themeShade="BF"/>
          <w:sz w:val="26"/>
          <w:szCs w:val="26"/>
          <w:lang w:val="en-US"/>
        </w:rPr>
      </w:pPr>
      <w:r w:rsidRPr="00CC7B5A">
        <w:rPr>
          <w:b/>
          <w:color w:val="2F5496" w:themeColor="accent1" w:themeShade="BF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(</w:t>
      </w:r>
      <w:r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2 500 signes</w:t>
      </w:r>
      <w:r>
        <w:rPr>
          <w:color w:val="000000" w:themeColor="text1"/>
          <w:sz w:val="26"/>
          <w:szCs w:val="26"/>
        </w:rPr>
        <w:t>)</w:t>
      </w:r>
    </w:p>
    <w:p w14:paraId="0969DD69" w14:textId="77777777" w:rsidR="00633C2E" w:rsidRDefault="0057127B">
      <w:pPr>
        <w:pStyle w:val="Sansinterlign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>
        <w:rPr>
          <w:b/>
          <w:color w:val="2F5496" w:themeColor="accent1" w:themeShade="BF"/>
          <w:sz w:val="26"/>
          <w:szCs w:val="26"/>
        </w:rPr>
        <w:t>Par qui ?</w:t>
      </w:r>
    </w:p>
    <w:p w14:paraId="0969DD6A" w14:textId="77777777" w:rsidR="00633C2E" w:rsidRDefault="00571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 w:line="276" w:lineRule="auto"/>
        <w:rPr>
          <w:b/>
        </w:rPr>
      </w:pPr>
      <w:r>
        <w:rPr>
          <w:b/>
        </w:rPr>
        <w:t xml:space="preserve">Les acteurs en interne : </w:t>
      </w:r>
    </w:p>
    <w:p w14:paraId="0969DD6C" w14:textId="77777777" w:rsidR="00633C2E" w:rsidRDefault="00571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rPr>
          <w:b/>
        </w:rPr>
      </w:pPr>
      <w:r>
        <w:rPr>
          <w:b/>
        </w:rPr>
        <w:t xml:space="preserve">Les partenaires : </w:t>
      </w:r>
    </w:p>
    <w:p w14:paraId="0969DD6E" w14:textId="77777777" w:rsidR="00633C2E" w:rsidRDefault="00571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 w:line="276" w:lineRule="auto"/>
        <w:rPr>
          <w:b/>
        </w:rPr>
      </w:pPr>
      <w:r>
        <w:rPr>
          <w:b/>
        </w:rPr>
        <w:t xml:space="preserve">Les usagers : </w:t>
      </w:r>
    </w:p>
    <w:p w14:paraId="0969DD73" w14:textId="77777777" w:rsidR="00633C2E" w:rsidRDefault="00633C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0969DD74" w14:textId="77777777" w:rsidR="00633C2E" w:rsidRDefault="0057127B">
      <w:pPr>
        <w:rPr>
          <w:b/>
        </w:rPr>
      </w:pPr>
      <w:r>
        <w:br w:type="page"/>
      </w:r>
    </w:p>
    <w:p w14:paraId="0969DD75" w14:textId="77777777" w:rsidR="00633C2E" w:rsidRDefault="0057127B">
      <w:pPr>
        <w:pStyle w:val="Sansinterligne"/>
        <w:spacing w:line="360" w:lineRule="auto"/>
        <w:rPr>
          <w:b/>
        </w:rPr>
      </w:pPr>
      <w:r>
        <w:rPr>
          <w:color w:val="000000" w:themeColor="text1"/>
          <w:sz w:val="26"/>
          <w:szCs w:val="26"/>
        </w:rPr>
        <w:lastRenderedPageBreak/>
        <w:t>(</w:t>
      </w:r>
      <w:r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1 000 signes</w:t>
      </w:r>
      <w:r>
        <w:rPr>
          <w:color w:val="000000" w:themeColor="text1"/>
          <w:sz w:val="26"/>
          <w:szCs w:val="26"/>
        </w:rPr>
        <w:t>)</w:t>
      </w:r>
    </w:p>
    <w:p w14:paraId="0969DD76" w14:textId="77777777" w:rsidR="00633C2E" w:rsidRDefault="0057127B">
      <w:pPr>
        <w:pStyle w:val="Sansinterligne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>
        <w:rPr>
          <w:b/>
          <w:color w:val="2F5496" w:themeColor="accent1" w:themeShade="BF"/>
          <w:sz w:val="26"/>
          <w:szCs w:val="26"/>
        </w:rPr>
        <w:t>Quand ?</w:t>
      </w:r>
    </w:p>
    <w:p w14:paraId="0969DD77" w14:textId="77777777" w:rsidR="00633C2E" w:rsidRDefault="005712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60" w:after="0" w:line="276" w:lineRule="auto"/>
        <w:rPr>
          <w:b/>
        </w:rPr>
      </w:pPr>
      <w:r>
        <w:rPr>
          <w:b/>
        </w:rPr>
        <w:t xml:space="preserve">Début et durée du projet : </w:t>
      </w:r>
    </w:p>
    <w:p w14:paraId="0969DD79" w14:textId="77777777" w:rsidR="00633C2E" w:rsidRDefault="005712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60" w:after="0" w:line="276" w:lineRule="auto"/>
        <w:rPr>
          <w:b/>
        </w:rPr>
      </w:pPr>
      <w:r>
        <w:rPr>
          <w:b/>
        </w:rPr>
        <w:t xml:space="preserve">Respect des délais : </w:t>
      </w:r>
    </w:p>
    <w:p w14:paraId="0969DD7B" w14:textId="77777777" w:rsidR="00633C2E" w:rsidRDefault="00633C2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</w:rPr>
      </w:pPr>
    </w:p>
    <w:p w14:paraId="0969DD7C" w14:textId="77777777" w:rsidR="00633C2E" w:rsidRDefault="0057127B">
      <w:pPr>
        <w:pStyle w:val="Sansinterligne"/>
        <w:spacing w:line="360" w:lineRule="auto"/>
        <w:rPr>
          <w:b/>
        </w:rPr>
      </w:pPr>
      <w:r>
        <w:br/>
      </w:r>
      <w:r>
        <w:rPr>
          <w:color w:val="000000" w:themeColor="text1"/>
          <w:sz w:val="26"/>
          <w:szCs w:val="26"/>
        </w:rPr>
        <w:t>(</w:t>
      </w:r>
      <w:r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3 000 signes</w:t>
      </w:r>
      <w:r>
        <w:rPr>
          <w:color w:val="000000" w:themeColor="text1"/>
          <w:sz w:val="26"/>
          <w:szCs w:val="26"/>
        </w:rPr>
        <w:t>)</w:t>
      </w:r>
    </w:p>
    <w:p w14:paraId="0969DD7D" w14:textId="77777777" w:rsidR="00633C2E" w:rsidRDefault="0057127B">
      <w:pPr>
        <w:pStyle w:val="Sansinterligne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>
        <w:rPr>
          <w:b/>
          <w:color w:val="2F5496" w:themeColor="accent1" w:themeShade="BF"/>
          <w:sz w:val="26"/>
          <w:szCs w:val="26"/>
        </w:rPr>
        <w:t>Comment ?</w:t>
      </w:r>
    </w:p>
    <w:p w14:paraId="0969DD7E" w14:textId="77777777" w:rsidR="00633C2E" w:rsidRDefault="005712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60" w:after="0" w:line="276" w:lineRule="auto"/>
        <w:rPr>
          <w:b/>
        </w:rPr>
      </w:pPr>
      <w:r>
        <w:rPr>
          <w:b/>
        </w:rPr>
        <w:t>La méthodologie :</w:t>
      </w:r>
    </w:p>
    <w:p w14:paraId="0969DD80" w14:textId="77777777" w:rsidR="00633C2E" w:rsidRDefault="005712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60" w:after="0" w:line="276" w:lineRule="auto"/>
        <w:rPr>
          <w:b/>
        </w:rPr>
      </w:pPr>
      <w:r>
        <w:rPr>
          <w:b/>
        </w:rPr>
        <w:t>Les actions :</w:t>
      </w:r>
    </w:p>
    <w:p w14:paraId="0969DD82" w14:textId="77777777" w:rsidR="00633C2E" w:rsidRDefault="005712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60" w:after="0" w:line="276" w:lineRule="auto"/>
        <w:rPr>
          <w:b/>
        </w:rPr>
      </w:pPr>
      <w:r>
        <w:rPr>
          <w:b/>
        </w:rPr>
        <w:t>Accompagnement, formation spécifique des personnels :</w:t>
      </w:r>
    </w:p>
    <w:p w14:paraId="0969DD84" w14:textId="77777777" w:rsidR="00633C2E" w:rsidRDefault="005712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60" w:after="0" w:line="276" w:lineRule="auto"/>
        <w:rPr>
          <w:b/>
        </w:rPr>
      </w:pPr>
      <w:r>
        <w:rPr>
          <w:b/>
        </w:rPr>
        <w:t xml:space="preserve">Enjeux pour l’encadrement : </w:t>
      </w:r>
    </w:p>
    <w:p w14:paraId="0969DD86" w14:textId="77777777" w:rsidR="00633C2E" w:rsidRDefault="00633C2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</w:rPr>
      </w:pPr>
    </w:p>
    <w:p w14:paraId="0969DD87" w14:textId="77777777" w:rsidR="00633C2E" w:rsidRDefault="0057127B">
      <w:pPr>
        <w:rPr>
          <w:color w:val="FF0000"/>
          <w:sz w:val="26"/>
          <w:szCs w:val="26"/>
        </w:rPr>
      </w:pPr>
      <w:r>
        <w:br w:type="page"/>
      </w:r>
    </w:p>
    <w:p w14:paraId="0969DD88" w14:textId="77777777" w:rsidR="00633C2E" w:rsidRDefault="0057127B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>4 - BILAN ET PERSPECTIVES </w:t>
      </w:r>
      <w:r>
        <w:rPr>
          <w:color w:val="000000" w:themeColor="text1"/>
          <w:sz w:val="26"/>
          <w:szCs w:val="26"/>
        </w:rPr>
        <w:t>(</w:t>
      </w:r>
      <w:r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3 000 signes</w:t>
      </w:r>
      <w:r>
        <w:rPr>
          <w:color w:val="000000" w:themeColor="text1"/>
          <w:sz w:val="26"/>
          <w:szCs w:val="26"/>
        </w:rPr>
        <w:t>)</w:t>
      </w:r>
    </w:p>
    <w:p w14:paraId="0969DD89" w14:textId="77777777" w:rsidR="00633C2E" w:rsidRDefault="0057127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76" w:lineRule="auto"/>
        <w:rPr>
          <w:b/>
        </w:rPr>
      </w:pPr>
      <w:r>
        <w:rPr>
          <w:b/>
        </w:rPr>
        <w:t xml:space="preserve">Les méthodes d’évaluation : </w:t>
      </w:r>
    </w:p>
    <w:p w14:paraId="0969DD8B" w14:textId="77777777" w:rsidR="00633C2E" w:rsidRDefault="0057127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 w:line="276" w:lineRule="auto"/>
        <w:rPr>
          <w:b/>
        </w:rPr>
      </w:pPr>
      <w:r>
        <w:rPr>
          <w:b/>
        </w:rPr>
        <w:t xml:space="preserve">Les résultats qualitatifs et quantitatifs : </w:t>
      </w:r>
    </w:p>
    <w:p w14:paraId="0969DD8D" w14:textId="77777777" w:rsidR="00633C2E" w:rsidRDefault="0057127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 w:line="276" w:lineRule="auto"/>
        <w:rPr>
          <w:b/>
        </w:rPr>
      </w:pPr>
      <w:r>
        <w:rPr>
          <w:b/>
        </w:rPr>
        <w:t xml:space="preserve">Les facteurs de succès (lesquels et pourquoi ?) : </w:t>
      </w:r>
    </w:p>
    <w:p w14:paraId="0969DD8F" w14:textId="77777777" w:rsidR="00633C2E" w:rsidRDefault="00633C2E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</w:p>
    <w:p w14:paraId="0969DD90" w14:textId="77777777" w:rsidR="00633C2E" w:rsidRDefault="0057127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b/>
        </w:rPr>
      </w:pPr>
      <w:r>
        <w:rPr>
          <w:b/>
        </w:rPr>
        <w:t xml:space="preserve">Les freins éventuels (lesquels et pourquoi ?) : </w:t>
      </w:r>
    </w:p>
    <w:p w14:paraId="0969DD92" w14:textId="77777777" w:rsidR="00633C2E" w:rsidRDefault="0057127B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 w:line="276" w:lineRule="auto"/>
        <w:rPr>
          <w:b/>
        </w:rPr>
      </w:pPr>
      <w:r>
        <w:rPr>
          <w:b/>
        </w:rPr>
        <w:t xml:space="preserve">Suite du projet (avenir) : </w:t>
      </w:r>
    </w:p>
    <w:p w14:paraId="0969DD97" w14:textId="77777777" w:rsidR="00633C2E" w:rsidRDefault="00633C2E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</w:p>
    <w:p w14:paraId="0969DD98" w14:textId="77777777" w:rsidR="00633C2E" w:rsidRDefault="00633C2E"/>
    <w:sectPr w:rsidR="00633C2E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9DDA1" w14:textId="77777777" w:rsidR="00EE76D0" w:rsidRDefault="00EE76D0">
      <w:pPr>
        <w:spacing w:after="0" w:line="240" w:lineRule="auto"/>
      </w:pPr>
      <w:r>
        <w:separator/>
      </w:r>
    </w:p>
  </w:endnote>
  <w:endnote w:type="continuationSeparator" w:id="0">
    <w:p w14:paraId="0969DDA2" w14:textId="77777777" w:rsidR="00EE76D0" w:rsidRDefault="00EE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9DDA5" w14:textId="77777777" w:rsidR="00633C2E" w:rsidRDefault="0057127B">
    <w:pPr>
      <w:pStyle w:val="Pieddepage"/>
      <w:tabs>
        <w:tab w:val="clear" w:pos="9072"/>
        <w:tab w:val="left" w:pos="6105"/>
      </w:tabs>
    </w:pPr>
    <w:r>
      <w:rPr>
        <w:noProof/>
        <w:lang w:eastAsia="fr-FR"/>
      </w:rPr>
      <w:drawing>
        <wp:anchor distT="0" distB="0" distL="114300" distR="114300" simplePos="0" relativeHeight="18" behindDoc="1" locked="0" layoutInCell="0" allowOverlap="1" wp14:anchorId="0969DDAC" wp14:editId="0969DDAD">
          <wp:simplePos x="0" y="0"/>
          <wp:positionH relativeFrom="page">
            <wp:align>left</wp:align>
          </wp:positionH>
          <wp:positionV relativeFrom="page">
            <wp:posOffset>10340340</wp:posOffset>
          </wp:positionV>
          <wp:extent cx="7621270" cy="350520"/>
          <wp:effectExtent l="0" t="0" r="0" b="0"/>
          <wp:wrapSquare wrapText="bothSides"/>
          <wp:docPr id="5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621200" cy="3506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  <w:p w14:paraId="0969DDA6" w14:textId="77777777" w:rsidR="00633C2E" w:rsidRDefault="00633C2E">
    <w:pPr>
      <w:pStyle w:val="Pieddepage"/>
      <w:tabs>
        <w:tab w:val="clear" w:pos="9072"/>
        <w:tab w:val="left" w:pos="6105"/>
      </w:tabs>
    </w:pPr>
  </w:p>
  <w:p w14:paraId="0969DDA7" w14:textId="77777777" w:rsidR="00633C2E" w:rsidRDefault="00633C2E">
    <w:pPr>
      <w:pStyle w:val="Pieddepage"/>
      <w:tabs>
        <w:tab w:val="clear" w:pos="9072"/>
        <w:tab w:val="left" w:pos="6105"/>
      </w:tabs>
    </w:pPr>
  </w:p>
  <w:p w14:paraId="0969DDA8" w14:textId="77777777" w:rsidR="00633C2E" w:rsidRDefault="0057127B">
    <w:pPr>
      <w:pStyle w:val="Pieddepage"/>
      <w:tabs>
        <w:tab w:val="clear" w:pos="9072"/>
        <w:tab w:val="left" w:pos="6105"/>
      </w:tabs>
      <w:rPr>
        <w:sz w:val="20"/>
      </w:rPr>
    </w:pPr>
    <w:r>
      <w:rPr>
        <w:noProof/>
        <w:sz w:val="20"/>
        <w:lang w:eastAsia="fr-FR"/>
      </w:rPr>
      <w:drawing>
        <wp:anchor distT="0" distB="0" distL="114300" distR="114300" simplePos="0" relativeHeight="9" behindDoc="1" locked="0" layoutInCell="0" allowOverlap="1" wp14:anchorId="0969DDAE" wp14:editId="0969DDAF">
          <wp:simplePos x="0" y="0"/>
          <wp:positionH relativeFrom="page">
            <wp:posOffset>899795</wp:posOffset>
          </wp:positionH>
          <wp:positionV relativeFrom="paragraph">
            <wp:posOffset>408940</wp:posOffset>
          </wp:positionV>
          <wp:extent cx="7724775" cy="46672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9DDA9" w14:textId="77777777" w:rsidR="00633C2E" w:rsidRDefault="0057127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10" behindDoc="1" locked="0" layoutInCell="0" allowOverlap="1" wp14:anchorId="0969DDB0" wp14:editId="0969DDB1">
          <wp:simplePos x="0" y="0"/>
          <wp:positionH relativeFrom="page">
            <wp:posOffset>899795</wp:posOffset>
          </wp:positionH>
          <wp:positionV relativeFrom="page">
            <wp:posOffset>10876915</wp:posOffset>
          </wp:positionV>
          <wp:extent cx="7630795" cy="466725"/>
          <wp:effectExtent l="0" t="0" r="0" b="0"/>
          <wp:wrapSquare wrapText="bothSides"/>
          <wp:docPr id="7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9DD9F" w14:textId="77777777" w:rsidR="00EE76D0" w:rsidRDefault="00EE76D0">
      <w:pPr>
        <w:spacing w:after="0" w:line="240" w:lineRule="auto"/>
      </w:pPr>
      <w:r>
        <w:separator/>
      </w:r>
    </w:p>
  </w:footnote>
  <w:footnote w:type="continuationSeparator" w:id="0">
    <w:p w14:paraId="0969DDA0" w14:textId="77777777" w:rsidR="00EE76D0" w:rsidRDefault="00EE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9DDA3" w14:textId="77777777" w:rsidR="00633C2E" w:rsidRDefault="0057127B">
    <w:pPr>
      <w:pStyle w:val="En-tte"/>
    </w:pPr>
    <w:r>
      <w:rPr>
        <w:noProof/>
        <w:lang w:eastAsia="fr-FR"/>
      </w:rPr>
      <w:drawing>
        <wp:anchor distT="0" distB="0" distL="114300" distR="114300" simplePos="0" relativeHeight="26" behindDoc="1" locked="0" layoutInCell="0" allowOverlap="1" wp14:anchorId="0969DDAA" wp14:editId="0969DD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859280"/>
          <wp:effectExtent l="0" t="0" r="0" b="0"/>
          <wp:wrapSquare wrapText="bothSides"/>
          <wp:docPr id="4" name="Image 3" descr="Une image contenant texte, capture d’écran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Une image contenant texte, capture d’écran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" b="82586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5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69DDA4" w14:textId="77777777" w:rsidR="00633C2E" w:rsidRDefault="00633C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A178D"/>
    <w:multiLevelType w:val="multilevel"/>
    <w:tmpl w:val="6A023C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3E73C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621839662">
    <w:abstractNumId w:val="1"/>
  </w:num>
  <w:num w:numId="2" w16cid:durableId="83345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2E"/>
    <w:rsid w:val="001429C9"/>
    <w:rsid w:val="001C1362"/>
    <w:rsid w:val="002B4F08"/>
    <w:rsid w:val="002E6024"/>
    <w:rsid w:val="0057127B"/>
    <w:rsid w:val="00633C2E"/>
    <w:rsid w:val="00856642"/>
    <w:rsid w:val="008D2F8C"/>
    <w:rsid w:val="00AD5767"/>
    <w:rsid w:val="00CC7B5A"/>
    <w:rsid w:val="00EE76D0"/>
    <w:rsid w:val="00F01C0D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DD35"/>
  <w15:docId w15:val="{9AA7E2B6-1289-471D-8E48-94C4941C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3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B90A3B"/>
  </w:style>
  <w:style w:type="character" w:customStyle="1" w:styleId="PieddepageCar">
    <w:name w:val="Pied de page Car"/>
    <w:basedOn w:val="Policepardfaut"/>
    <w:link w:val="Pieddepage"/>
    <w:uiPriority w:val="99"/>
    <w:qFormat/>
    <w:rsid w:val="00B90A3B"/>
  </w:style>
  <w:style w:type="character" w:customStyle="1" w:styleId="LienInternet">
    <w:name w:val="Lien Internet"/>
    <w:basedOn w:val="Policepardfaut"/>
    <w:uiPriority w:val="99"/>
    <w:unhideWhenUsed/>
    <w:rsid w:val="003669A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3669A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qFormat/>
    <w:rsid w:val="00D33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8175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B90A3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90A3B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D33DA8"/>
  </w:style>
  <w:style w:type="paragraph" w:customStyle="1" w:styleId="Paragraphestandard">
    <w:name w:val="[Paragraphe standard]"/>
    <w:basedOn w:val="Normal"/>
    <w:uiPriority w:val="99"/>
    <w:qFormat/>
    <w:rsid w:val="007C44CF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D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8175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396A-D922-468C-AB8E-3EE6F327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Cassette</dc:creator>
  <cp:lastModifiedBy>Julia Plicot</cp:lastModifiedBy>
  <cp:revision>2</cp:revision>
  <dcterms:created xsi:type="dcterms:W3CDTF">2024-06-28T08:28:00Z</dcterms:created>
  <dcterms:modified xsi:type="dcterms:W3CDTF">2024-06-28T08:28:00Z</dcterms:modified>
  <dc:language>fr-FR</dc:language>
</cp:coreProperties>
</file>